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September 5,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PNNT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September 5, 2019, PennantPark Investment Corporation issued a press release announcing its fourth fiscal quarter 2019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280" w:hanging="547"/>
        <w:spacing w:after="0" w:line="293" w:lineRule="auto"/>
        <w:tabs>
          <w:tab w:leader="none" w:pos="315"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600" w:right="8400" w:hanging="547"/>
        <w:spacing w:after="0" w:line="250" w:lineRule="auto"/>
        <w:tabs>
          <w:tab w:leader="none" w:pos="32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of PennantPark Investment Corporation dated September 5,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780" w:type="dxa"/>
            <w:vAlign w:val="bottom"/>
            <w:gridSpan w:val="3"/>
          </w:tcPr>
          <w:p>
            <w:pPr>
              <w:ind w:left="184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September 5, 2019</w:t>
            </w:r>
          </w:p>
        </w:tc>
        <w:tc>
          <w:tcPr>
            <w:tcW w:w="4780" w:type="dxa"/>
            <w:vAlign w:val="bottom"/>
            <w:gridSpan w:val="3"/>
          </w:tcPr>
          <w:p>
            <w:pPr>
              <w:ind w:left="1840"/>
              <w:spacing w:after="0"/>
              <w:rPr>
                <w:sz w:val="20"/>
                <w:szCs w:val="20"/>
                <w:color w:val="auto"/>
              </w:rPr>
            </w:pPr>
            <w:r>
              <w:rPr>
                <w:rFonts w:ascii="Arial" w:cs="Arial" w:eastAsia="Arial" w:hAnsi="Arial"/>
                <w:sz w:val="18"/>
                <w:szCs w:val="18"/>
                <w:color w:val="auto"/>
              </w:rPr>
              <w:t>By: /s/ Aviv Efrat</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Quarterly Distribution of $0.18 per Share</w:t>
      </w:r>
    </w:p>
    <w:p>
      <w:pPr>
        <w:spacing w:after="0" w:line="212" w:lineRule="exact"/>
        <w:rPr>
          <w:sz w:val="20"/>
          <w:szCs w:val="20"/>
          <w:color w:val="auto"/>
        </w:rPr>
      </w:pPr>
    </w:p>
    <w:p>
      <w:pPr>
        <w:ind w:right="200"/>
        <w:spacing w:after="0" w:line="249" w:lineRule="auto"/>
        <w:rPr>
          <w:sz w:val="20"/>
          <w:szCs w:val="20"/>
          <w:color w:val="auto"/>
        </w:rPr>
      </w:pPr>
      <w:r>
        <w:rPr>
          <w:rFonts w:ascii="Arial" w:cs="Arial" w:eastAsia="Arial" w:hAnsi="Arial"/>
          <w:sz w:val="21"/>
          <w:szCs w:val="21"/>
          <w:color w:val="auto"/>
        </w:rPr>
        <w:t>NEW YORK, Sept. 05, 2019 (GLOBE NEWSWIRE) -- PennantPark Investment Corporation (the "Company") (NASDAQ: PNNT) declares its fourth fiscal quarter 2019 distribution of $0.18 per share, payable on October 1, 2019 to stockholders of record as of September 17, 2019.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are pleased that we have been able to deliver an attractive dividend over a long period of time,” said Art Penn, Chairman and Chief Executive Officer.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today has approximately $3.2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2020-05-05T15:08:39Z</dcterms:created>
  <dcterms:modified xsi:type="dcterms:W3CDTF">2020-05-05T15:08:39Z</dcterms:modified>
</cp:coreProperties>
</file>