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October 2, 2025,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October 2, 2025</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86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 2025</w:t>
            </w:r>
          </w:p>
        </w:tc>
        <w:tc>
          <w:tcPr>
            <w:tcW w:w="48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Oct. 02, 2025 (GLOBE NEWSWIRE) -- PennantPark Investment Corporation (the "Company") (NYSE: PNNT) declares its monthly distribution for October 2025 of $0.08 per share, payable on November 3, 2025 to stockholders of record as of October 15, 2025. The distribution is expected to be paid from taxable net investment income. The final specific tax characteristics of the distributions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2025-10-02T15:14:36Z</dcterms:created>
  <dcterms:modified xsi:type="dcterms:W3CDTF">2025-10-02T15:14:36Z</dcterms:modified>
</cp:coreProperties>
</file>