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102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10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PENN ARTHUR 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1691 MICHIGAN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BEACH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PENNANTPARK INVESTMENT CORP</w:t>
              </w:r>
            </w:hyperlink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4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5.3662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05/15/2023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1,045,423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(1) Mr. Penn is the Managing Member of PennantPark Investment Advisers, LLC and may therefore be deemed to own beneficially all shares held by the PennantPark Investment Advisers, LLC.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H. Penn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05/16/2023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2023-05-16T05:55:35Z</dcterms:created>
  <dcterms:modified xsi:type="dcterms:W3CDTF">2023-05-16T05:55:35Z</dcterms:modified>
</cp:coreProperties>
</file>