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6, 2026, PennantPark Investment Corporation issued a press release announcing its scheduled earnings release for the second fiscal quarter ended March 31, 2026.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April 6, 2026</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2026</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8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April 6,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Second Fiscal Quarter 2026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April 06, 2026 (GLOBE NEWSWIRE) -- PennantPark Investment Corporation (the "Company") (NYSE: PNNT) announced that it will report results for the second fiscal quarter ended March 31, 2026 on Thursday, May 7, 2026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Friday, May 8,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#4471965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2026-04-06T15:12:20Z</dcterms:created>
  <dcterms:modified xsi:type="dcterms:W3CDTF">2026-04-06T15:12:20Z</dcterms:modified>
</cp:coreProperties>
</file>