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__)</w:t>
      </w:r>
    </w:p>
    <w:p>
      <w:pPr>
        <w:spacing w:after="0" w:line="1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PennantPark Investment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708062104</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April 8,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080" w:hanging="647"/>
        <w:spacing w:after="0"/>
        <w:tabs>
          <w:tab w:leader="none" w:pos="10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Income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982,187</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982,187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982,187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1.5%*</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(as defined below) outstanding as of March 30, 2022, as disclosed by the Issuer (as defined below) in its Amendment No. 1 to its Annual Report on Form 10-K/A,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March 30, 2022 (“</w:t>
      </w:r>
      <w:r>
        <w:rPr>
          <w:rFonts w:ascii="Times New Roman" w:cs="Times New Roman" w:eastAsia="Times New Roman" w:hAnsi="Times New Roman"/>
          <w:sz w:val="18"/>
          <w:szCs w:val="18"/>
          <w:u w:val="single" w:color="auto"/>
          <w:color w:val="auto"/>
        </w:rPr>
        <w:t>10-K/A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-570230</wp:posOffset>
            </wp:positionV>
            <wp:extent cx="6626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-1050290</wp:posOffset>
            </wp:positionV>
            <wp:extent cx="6626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-1530350</wp:posOffset>
            </wp:positionV>
            <wp:extent cx="6626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 w:name="page3"/>
    <w:bookmarkEnd w:id="2"/>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Multi-Asset Credit Strategies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535,612</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535,612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535,612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0.8%*</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Capital Management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1,995,669</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1,995,669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1,995,669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3.0%*</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 w:name="page5"/>
    <w:bookmarkEnd w:id="4"/>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Credit Opportunities Master Fund II,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1,043,266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1,043,266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1,043,266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1.6%*</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 w:name="page6"/>
    <w:bookmarkEnd w:id="5"/>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Credit Opportunities Investment Management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1,043,266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1,043,266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1,043,266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1.6%*</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 w:name="page7"/>
    <w:bookmarkEnd w:id="6"/>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Loan Investment Strategy Advisor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2,203,871</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2,203,871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2,203,871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3.3%*</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 w:name="page8"/>
    <w:bookmarkEnd w:id="7"/>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hanging="461"/>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Loan Investment Strategy Advisor IV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95" w:lineRule="exact"/>
        <w:rPr>
          <w:sz w:val="20"/>
          <w:szCs w:val="20"/>
          <w:color w:val="auto"/>
        </w:rPr>
      </w:pPr>
    </w:p>
    <w:p>
      <w:pPr>
        <w:ind w:left="860" w:hanging="461"/>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2,203,871</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2,203,871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2,203,871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3.3%*</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 w:name="page9"/>
    <w:bookmarkEnd w:id="8"/>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320" w:hanging="461"/>
        <w:spacing w:after="0" w:line="312" w:lineRule="auto"/>
        <w:tabs>
          <w:tab w:leader="none" w:pos="8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8" w:lineRule="exact"/>
        <w:rPr>
          <w:sz w:val="20"/>
          <w:szCs w:val="20"/>
          <w:color w:val="auto"/>
        </w:rPr>
      </w:pPr>
    </w:p>
    <w:p>
      <w:pPr>
        <w:ind w:left="860" w:hanging="461"/>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4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4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9" w:name="page10"/>
    <w:bookmarkEnd w:id="9"/>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020" w:hanging="461"/>
        <w:spacing w:after="0" w:line="312" w:lineRule="auto"/>
        <w:tabs>
          <w:tab w:leader="none" w:pos="8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8" w:lineRule="exact"/>
        <w:rPr>
          <w:sz w:val="20"/>
          <w:szCs w:val="20"/>
          <w:color w:val="auto"/>
        </w:rPr>
      </w:pPr>
    </w:p>
    <w:p>
      <w:pPr>
        <w:ind w:left="860" w:hanging="461"/>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0" w:name="page11"/>
    <w:bookmarkEnd w:id="10"/>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320" w:hanging="461"/>
        <w:spacing w:after="0" w:line="282"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0" w:lineRule="exact"/>
        <w:rPr>
          <w:sz w:val="20"/>
          <w:szCs w:val="20"/>
          <w:color w:val="auto"/>
        </w:rPr>
      </w:pPr>
    </w:p>
    <w:p>
      <w:pPr>
        <w:ind w:left="860" w:hanging="461"/>
        <w:spacing w:after="0"/>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1" w:name="page12"/>
    <w:bookmarkEnd w:id="11"/>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140" w:hanging="461"/>
        <w:spacing w:after="0" w:line="312" w:lineRule="auto"/>
        <w:tabs>
          <w:tab w:leader="none" w:pos="8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8" w:lineRule="exact"/>
        <w:rPr>
          <w:sz w:val="20"/>
          <w:szCs w:val="20"/>
          <w:color w:val="auto"/>
        </w:rPr>
      </w:pPr>
    </w:p>
    <w:p>
      <w:pPr>
        <w:ind w:left="860" w:hanging="461"/>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6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6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2" w:name="page13"/>
    <w:bookmarkEnd w:id="12"/>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320" w:hanging="461"/>
        <w:spacing w:after="0" w:line="282" w:lineRule="auto"/>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0" w:lineRule="exact"/>
        <w:rPr>
          <w:sz w:val="20"/>
          <w:szCs w:val="20"/>
          <w:color w:val="auto"/>
        </w:rPr>
      </w:pPr>
    </w:p>
    <w:p>
      <w:pPr>
        <w:ind w:left="860" w:hanging="461"/>
        <w:spacing w:after="0"/>
        <w:tabs>
          <w:tab w:leader="none" w:pos="8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7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7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3" w:name="page14"/>
    <w:bookmarkEnd w:id="13"/>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320" w:hanging="461"/>
        <w:spacing w:after="0" w:line="312" w:lineRule="auto"/>
        <w:tabs>
          <w:tab w:leader="none" w:pos="8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8" w:lineRule="exact"/>
        <w:rPr>
          <w:sz w:val="20"/>
          <w:szCs w:val="20"/>
          <w:color w:val="auto"/>
        </w:rPr>
      </w:pPr>
    </w:p>
    <w:p>
      <w:pPr>
        <w:ind w:left="860" w:hanging="461"/>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7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7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4" w:name="page15"/>
    <w:bookmarkEnd w:id="14"/>
    <w:p>
      <w:pPr>
        <w:ind w:left="60"/>
        <w:spacing w:after="0"/>
        <w:tabs>
          <w:tab w:leader="none" w:pos="510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860" w:right="8320" w:hanging="461"/>
        <w:spacing w:after="0" w:line="312" w:lineRule="auto"/>
        <w:tabs>
          <w:tab w:leader="none" w:pos="8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8" w:lineRule="exact"/>
        <w:rPr>
          <w:sz w:val="20"/>
          <w:szCs w:val="20"/>
          <w:color w:val="auto"/>
        </w:rPr>
      </w:pPr>
    </w:p>
    <w:p>
      <w:pPr>
        <w:ind w:left="860" w:hanging="461"/>
        <w:spacing w:after="0"/>
        <w:tabs>
          <w:tab w:leader="none" w:pos="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4"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1200" w:hanging="342"/>
        <w:spacing w:after="0" w:line="207" w:lineRule="exact"/>
        <w:tabs>
          <w:tab w:leader="none" w:pos="1200" w:val="left"/>
        </w:tabs>
        <w:numPr>
          <w:ilvl w:val="1"/>
          <w:numId w:val="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64122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-143510</wp:posOffset>
            </wp:positionV>
            <wp:extent cx="64122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42" w:lineRule="exact"/>
        <w:rPr>
          <w:sz w:val="20"/>
          <w:szCs w:val="20"/>
          <w:color w:val="auto"/>
        </w:rPr>
      </w:pPr>
    </w:p>
    <w:p>
      <w:pPr>
        <w:ind w:left="860" w:hanging="461"/>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3" w:lineRule="exact"/>
        <w:rPr>
          <w:sz w:val="20"/>
          <w:szCs w:val="20"/>
          <w:color w:val="auto"/>
        </w:rPr>
      </w:pPr>
    </w:p>
    <w:p>
      <w:pPr>
        <w:ind w:left="860" w:right="8060" w:hanging="461"/>
        <w:spacing w:after="0" w:line="282" w:lineRule="auto"/>
        <w:tabs>
          <w:tab w:leader="none" w:pos="8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4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640" w:type="dxa"/>
            <w:vAlign w:val="bottom"/>
          </w:tcPr>
          <w:p>
            <w:pPr>
              <w:spacing w:after="0"/>
              <w:rPr>
                <w:sz w:val="18"/>
                <w:szCs w:val="18"/>
                <w:color w:val="auto"/>
              </w:rPr>
            </w:pPr>
          </w:p>
        </w:tc>
        <w:tc>
          <w:tcPr>
            <w:tcW w:w="942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4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5,242,806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60" w:right="5580" w:hanging="461"/>
        <w:spacing w:after="0" w:line="282" w:lineRule="auto"/>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5,242,806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1" w:lineRule="exact"/>
        <w:rPr>
          <w:sz w:val="20"/>
          <w:szCs w:val="20"/>
          <w:color w:val="auto"/>
        </w:rPr>
      </w:pPr>
    </w:p>
    <w:p>
      <w:pPr>
        <w:ind w:left="860" w:right="5200" w:hanging="461"/>
        <w:spacing w:after="0" w:line="239" w:lineRule="exact"/>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860" w:right="6720" w:hanging="461"/>
        <w:spacing w:after="0" w:line="282" w:lineRule="auto"/>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7.9%*</w:t>
      </w:r>
    </w:p>
    <w:p>
      <w:pPr>
        <w:spacing w:after="0" w:line="269" w:lineRule="exact"/>
        <w:rPr>
          <w:rFonts w:ascii="Times New Roman" w:cs="Times New Roman" w:eastAsia="Times New Roman" w:hAnsi="Times New Roman"/>
          <w:sz w:val="18"/>
          <w:szCs w:val="18"/>
          <w:color w:val="auto"/>
        </w:rPr>
      </w:pPr>
    </w:p>
    <w:p>
      <w:pPr>
        <w:ind w:left="860" w:hanging="461"/>
        <w:spacing w:after="0"/>
        <w:tabs>
          <w:tab w:leader="none" w:pos="8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66,131,651 shares of Common Stock outstanding as of March 30, 2022, as disclosed by the Issuer in its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-922655</wp:posOffset>
            </wp:positionV>
            <wp:extent cx="66262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-1402715</wp:posOffset>
            </wp:positionV>
            <wp:extent cx="6626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300" w:hanging="3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31750</wp:posOffset>
            </wp:positionV>
            <wp:extent cx="63093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-302260</wp:posOffset>
            </wp:positionV>
            <wp:extent cx="63093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jc w:val="both"/>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hereinafter individually referred to as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This statement is filed on behalf of: Ares Income Opportunity Fund, L.P. (“</w:t>
      </w:r>
      <w:r>
        <w:rPr>
          <w:rFonts w:ascii="Times New Roman" w:cs="Times New Roman" w:eastAsia="Times New Roman" w:hAnsi="Times New Roman"/>
          <w:sz w:val="18"/>
          <w:szCs w:val="18"/>
          <w:u w:val="single" w:color="auto"/>
          <w:color w:val="auto"/>
        </w:rPr>
        <w:t>AIOF</w:t>
      </w:r>
      <w:r>
        <w:rPr>
          <w:rFonts w:ascii="Times New Roman" w:cs="Times New Roman" w:eastAsia="Times New Roman" w:hAnsi="Times New Roman"/>
          <w:sz w:val="18"/>
          <w:szCs w:val="18"/>
          <w:color w:val="auto"/>
        </w:rPr>
        <w:t>”); Ares Multi-Asset Credit Strategies Fund LP (“</w:t>
      </w:r>
      <w:r>
        <w:rPr>
          <w:rFonts w:ascii="Times New Roman" w:cs="Times New Roman" w:eastAsia="Times New Roman" w:hAnsi="Times New Roman"/>
          <w:sz w:val="18"/>
          <w:szCs w:val="18"/>
          <w:u w:val="single" w:color="auto"/>
          <w:color w:val="auto"/>
        </w:rPr>
        <w:t>Ares Multi-Asset Credit</w:t>
      </w:r>
      <w:r>
        <w:rPr>
          <w:rFonts w:ascii="Times New Roman" w:cs="Times New Roman" w:eastAsia="Times New Roman" w:hAnsi="Times New Roman"/>
          <w:sz w:val="18"/>
          <w:szCs w:val="18"/>
          <w:color w:val="auto"/>
        </w:rPr>
        <w:t>”); Ares Capital Management III LLC (“</w:t>
      </w:r>
      <w:r>
        <w:rPr>
          <w:rFonts w:ascii="Times New Roman" w:cs="Times New Roman" w:eastAsia="Times New Roman" w:hAnsi="Times New Roman"/>
          <w:sz w:val="18"/>
          <w:szCs w:val="18"/>
          <w:u w:val="single" w:color="auto"/>
          <w:color w:val="auto"/>
        </w:rPr>
        <w:t>Ares Capital Management III</w:t>
      </w:r>
      <w:r>
        <w:rPr>
          <w:rFonts w:ascii="Times New Roman" w:cs="Times New Roman" w:eastAsia="Times New Roman" w:hAnsi="Times New Roman"/>
          <w:sz w:val="18"/>
          <w:szCs w:val="18"/>
          <w:color w:val="auto"/>
        </w:rPr>
        <w:t>”); Ares Enhanced Credit Opportunities Master Fund II, Ltd. (“</w:t>
      </w:r>
      <w:r>
        <w:rPr>
          <w:rFonts w:ascii="Times New Roman" w:cs="Times New Roman" w:eastAsia="Times New Roman" w:hAnsi="Times New Roman"/>
          <w:sz w:val="18"/>
          <w:szCs w:val="18"/>
          <w:u w:val="single" w:color="auto"/>
          <w:color w:val="auto"/>
        </w:rPr>
        <w:t>Ares ECO</w:t>
      </w:r>
      <w:r>
        <w:rPr>
          <w:rFonts w:ascii="Times New Roman" w:cs="Times New Roman" w:eastAsia="Times New Roman" w:hAnsi="Times New Roman"/>
          <w:sz w:val="18"/>
          <w:szCs w:val="18"/>
          <w:color w:val="auto"/>
        </w:rPr>
        <w:t>”); Ares Enhanced Credit Opportunities Investment Management II, LLC (“</w:t>
      </w:r>
      <w:r>
        <w:rPr>
          <w:rFonts w:ascii="Times New Roman" w:cs="Times New Roman" w:eastAsia="Times New Roman" w:hAnsi="Times New Roman"/>
          <w:sz w:val="18"/>
          <w:szCs w:val="18"/>
          <w:u w:val="single" w:color="auto"/>
          <w:color w:val="auto"/>
        </w:rPr>
        <w:t>Ares ECO Management</w:t>
      </w:r>
      <w:r>
        <w:rPr>
          <w:rFonts w:ascii="Times New Roman" w:cs="Times New Roman" w:eastAsia="Times New Roman" w:hAnsi="Times New Roman"/>
          <w:sz w:val="18"/>
          <w:szCs w:val="18"/>
          <w:color w:val="auto"/>
        </w:rPr>
        <w:t>”); Ares Enhanced Loan Investment Strategy Advisor IV, L.P. (“</w:t>
      </w:r>
      <w:r>
        <w:rPr>
          <w:rFonts w:ascii="Times New Roman" w:cs="Times New Roman" w:eastAsia="Times New Roman" w:hAnsi="Times New Roman"/>
          <w:sz w:val="18"/>
          <w:szCs w:val="18"/>
          <w:u w:val="single" w:color="auto"/>
          <w:color w:val="auto"/>
        </w:rPr>
        <w:t>Ares Enhanced Loan</w:t>
      </w:r>
      <w:r>
        <w:rPr>
          <w:rFonts w:ascii="Times New Roman" w:cs="Times New Roman" w:eastAsia="Times New Roman" w:hAnsi="Times New Roman"/>
          <w:sz w:val="18"/>
          <w:szCs w:val="18"/>
          <w:color w:val="auto"/>
        </w:rPr>
        <w:t>”); Ares Enhanced Loan Investment Strategy Advisor GP, LLC (“</w:t>
      </w:r>
      <w:r>
        <w:rPr>
          <w:rFonts w:ascii="Times New Roman" w:cs="Times New Roman" w:eastAsia="Times New Roman" w:hAnsi="Times New Roman"/>
          <w:sz w:val="18"/>
          <w:szCs w:val="18"/>
          <w:u w:val="single" w:color="auto"/>
          <w:color w:val="auto"/>
        </w:rPr>
        <w:t>Ares Enhanced Loan GP</w:t>
      </w:r>
      <w:r>
        <w:rPr>
          <w:rFonts w:ascii="Times New Roman" w:cs="Times New Roman" w:eastAsia="Times New Roman" w:hAnsi="Times New Roman"/>
          <w:sz w:val="18"/>
          <w:szCs w:val="18"/>
          <w:color w:val="auto"/>
        </w:rPr>
        <w:t>”); Ares Management LLC; Ares Management Holdings L.P. (“</w:t>
      </w:r>
      <w:r>
        <w:rPr>
          <w:rFonts w:ascii="Times New Roman" w:cs="Times New Roman" w:eastAsia="Times New Roman" w:hAnsi="Times New Roman"/>
          <w:sz w:val="18"/>
          <w:szCs w:val="18"/>
          <w:u w:val="single" w:color="auto"/>
          <w:color w:val="auto"/>
        </w:rPr>
        <w:t>Ares Management Holdings</w:t>
      </w:r>
      <w:r>
        <w:rPr>
          <w:rFonts w:ascii="Times New Roman" w:cs="Times New Roman" w:eastAsia="Times New Roman" w:hAnsi="Times New Roman"/>
          <w:sz w:val="18"/>
          <w:szCs w:val="18"/>
          <w:color w:val="auto"/>
        </w:rPr>
        <w:t>”); Ares Holdco LLC (“</w:t>
      </w:r>
      <w:r>
        <w:rPr>
          <w:rFonts w:ascii="Times New Roman" w:cs="Times New Roman" w:eastAsia="Times New Roman" w:hAnsi="Times New Roman"/>
          <w:sz w:val="18"/>
          <w:szCs w:val="18"/>
          <w:u w:val="single" w:color="auto"/>
          <w:color w:val="auto"/>
        </w:rPr>
        <w:t>Ares Holdco</w:t>
      </w:r>
      <w:r>
        <w:rPr>
          <w:rFonts w:ascii="Times New Roman" w:cs="Times New Roman" w:eastAsia="Times New Roman" w:hAnsi="Times New Roman"/>
          <w:sz w:val="18"/>
          <w:szCs w:val="18"/>
          <w:color w:val="auto"/>
        </w:rPr>
        <w:t>”); Ares Management Corporation (“</w:t>
      </w:r>
      <w:r>
        <w:rPr>
          <w:rFonts w:ascii="Times New Roman" w:cs="Times New Roman" w:eastAsia="Times New Roman" w:hAnsi="Times New Roman"/>
          <w:sz w:val="18"/>
          <w:szCs w:val="18"/>
          <w:u w:val="single" w:color="auto"/>
          <w:color w:val="auto"/>
        </w:rPr>
        <w:t>Ares Management</w:t>
      </w:r>
      <w:r>
        <w:rPr>
          <w:rFonts w:ascii="Times New Roman" w:cs="Times New Roman" w:eastAsia="Times New Roman" w:hAnsi="Times New Roman"/>
          <w:sz w:val="18"/>
          <w:szCs w:val="18"/>
          <w:color w:val="auto"/>
        </w:rPr>
        <w:t>”); Ares Management GP LLC (“</w:t>
      </w:r>
      <w:r>
        <w:rPr>
          <w:rFonts w:ascii="Times New Roman" w:cs="Times New Roman" w:eastAsia="Times New Roman" w:hAnsi="Times New Roman"/>
          <w:sz w:val="18"/>
          <w:szCs w:val="18"/>
          <w:u w:val="single" w:color="auto"/>
          <w:color w:val="auto"/>
        </w:rPr>
        <w:t>Ares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GP</w:t>
      </w:r>
      <w:r>
        <w:rPr>
          <w:rFonts w:ascii="Times New Roman" w:cs="Times New Roman" w:eastAsia="Times New Roman" w:hAnsi="Times New Roman"/>
          <w:sz w:val="18"/>
          <w:szCs w:val="18"/>
          <w:color w:val="auto"/>
        </w:rPr>
        <w:t>”); Ares Voting LLC (“</w:t>
      </w:r>
      <w:r>
        <w:rPr>
          <w:rFonts w:ascii="Times New Roman" w:cs="Times New Roman" w:eastAsia="Times New Roman" w:hAnsi="Times New Roman"/>
          <w:sz w:val="18"/>
          <w:szCs w:val="18"/>
          <w:u w:val="single" w:color="auto"/>
          <w:color w:val="auto"/>
        </w:rPr>
        <w:t>Ares Voting</w:t>
      </w:r>
      <w:r>
        <w:rPr>
          <w:rFonts w:ascii="Times New Roman" w:cs="Times New Roman" w:eastAsia="Times New Roman" w:hAnsi="Times New Roman"/>
          <w:sz w:val="18"/>
          <w:szCs w:val="18"/>
          <w:color w:val="auto"/>
        </w:rPr>
        <w:t>”); and Ares Partners Holdco LLC (“</w:t>
      </w:r>
      <w:r>
        <w:rPr>
          <w:rFonts w:ascii="Times New Roman" w:cs="Times New Roman" w:eastAsia="Times New Roman" w:hAnsi="Times New Roman"/>
          <w:sz w:val="18"/>
          <w:szCs w:val="18"/>
          <w:u w:val="single" w:color="auto"/>
          <w:color w:val="auto"/>
        </w:rPr>
        <w:t>Ares Partners</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Principal Business Office:</w:t>
      </w:r>
    </w:p>
    <w:p>
      <w:pPr>
        <w:spacing w:after="0" w:line="27" w:lineRule="exact"/>
        <w:rPr>
          <w:rFonts w:ascii="Times New Roman" w:cs="Times New Roman" w:eastAsia="Times New Roman" w:hAnsi="Times New Roman"/>
          <w:sz w:val="18"/>
          <w:szCs w:val="18"/>
          <w:color w:val="auto"/>
        </w:rPr>
      </w:pPr>
    </w:p>
    <w:p>
      <w:pPr>
        <w:ind w:left="1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Reporting Person is c/o Ares Management LLC, 2000 Avenue of the Stars, 12th Floor, Los Angeles, California 90067.</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each Reporting Person is:</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ECO and Ares Multi-Asset Credit are organized under the laws of the Cayman Islands. Each of the other Reporting Persons is organized under the laws of the State of Delaware.</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300" w:right="8740" w:hanging="320"/>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2540</wp:posOffset>
            </wp:positionV>
            <wp:extent cx="63093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-330835</wp:posOffset>
            </wp:positionV>
            <wp:extent cx="63093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-665480</wp:posOffset>
            </wp:positionV>
            <wp:extent cx="63093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-1136650</wp:posOffset>
            </wp:positionV>
            <wp:extent cx="63093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-1608455</wp:posOffset>
            </wp:positionV>
            <wp:extent cx="63093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(a-b)</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ownership information presented in this Schedule 13G is based upon 66,131,651 shares of Common Stock outstanding as of March 30, 2022, as reported by the Issuer in its 10-K/A. As of the date that this Schedule 13G is filed: (i) AIOF may be deemed to directly beneficially own 982,187 shares of Common Stock; (ii) Ares Multi-Asset Credit may be deemed to directly beneficially own 535,612 shares of Common Stock; (iii) Ares Capital Management III may be deemed to directly beneficially own 477,870 shares of Common Stock pursuant to an Investment Management Agreement that grants Ares Capital Management III investment discretion with respect to 477,870 shares of Common Stock beneficially owned by an unaffiliated third party; (iv) Ares ECO may be deemed to directly beneficially own 1,043,266 shares of Common Stock; and (v) Ares Enhanced Loan may be deemed to directly beneficially own 2,203,871 shares of Common Stock pursuant to certain Investment Management Agreements that grant Ares Enhanced Loan investment discretion with respect to 2,203,871 shares of Common Stock beneficially owned by unaffiliated third parties. The Reporting Persons, as a result of the relationships described below, may be deemed to directly or indirectly beneficially own the shares of Common Stock held by AIOF, Ares Multi-Asset Credit, Ares Capital Management III, Ares ECO and Ares Enhanced Loan. See Items 9 and 11 of the cover pages to this Schedule 13G for the aggregate number of Common Stock and the percentage of Common Stock beneficially owned by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manager of AIOF and Ares Multi-Asset Credit is Ares Capital Management III. The sole member of Ares Capital Management III is Ares Management LLC. Ares ECO is managed by Ares ECO Management and the sole member of Ares ECO Management is Ares Management LLC. The general partner of Ares Enhanced Loan is Ares Enhanced Loan GP. The sole member of Ares Enhanced Loan GP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w:t>
      </w:r>
      <w:r>
        <w:rPr>
          <w:rFonts w:ascii="Times New Roman" w:cs="Times New Roman" w:eastAsia="Times New Roman" w:hAnsi="Times New Roman"/>
          <w:sz w:val="18"/>
          <w:szCs w:val="18"/>
          <w:u w:val="single" w:color="auto"/>
          <w:color w:val="auto"/>
        </w:rPr>
        <w:t>Ares Class B Common Stock</w:t>
      </w:r>
      <w:r>
        <w:rPr>
          <w:rFonts w:ascii="Times New Roman" w:cs="Times New Roman" w:eastAsia="Times New Roman" w:hAnsi="Times New Roman"/>
          <w:sz w:val="18"/>
          <w:szCs w:val="18"/>
          <w:color w:val="auto"/>
        </w:rPr>
        <w:t>”) and Ares Voting is the sole holder of the Class C common stock, $0.01 par value per share, of Ares Management (the “</w:t>
      </w:r>
      <w:r>
        <w:rPr>
          <w:rFonts w:ascii="Times New Roman" w:cs="Times New Roman" w:eastAsia="Times New Roman" w:hAnsi="Times New Roman"/>
          <w:sz w:val="18"/>
          <w:szCs w:val="18"/>
          <w:u w:val="single" w:color="auto"/>
          <w:color w:val="auto"/>
        </w:rPr>
        <w:t>Ares Class C Common Stock</w:t>
      </w:r>
      <w:r>
        <w:rPr>
          <w:rFonts w:ascii="Times New Roman" w:cs="Times New Roman" w:eastAsia="Times New Roman" w:hAnsi="Times New Roman"/>
          <w:sz w:val="18"/>
          <w:szCs w:val="18"/>
          <w:color w:val="auto"/>
        </w:rPr>
        <w:t>”).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8"/>
          <w:szCs w:val="18"/>
          <w:u w:val="single" w:color="auto"/>
          <w:color w:val="auto"/>
        </w:rPr>
        <w:t>Board Members</w:t>
      </w:r>
      <w:r>
        <w:rPr>
          <w:rFonts w:ascii="Times New Roman" w:cs="Times New Roman" w:eastAsia="Times New Roman" w:hAnsi="Times New Roman"/>
          <w:sz w:val="18"/>
          <w:szCs w:val="18"/>
          <w:color w:val="auto"/>
        </w:rPr>
        <w:t>”). Mr. Ressler generally has veto authority over decisions by the Board Members.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Reporting Persons (other than AIOF, Ares Multi-Asset Credit, Ares Capital Management III, Ares ECO and Ares Enhanced Loan, in each case, solely with respect to the shares of Common Stock held directly by each such Reporting Person), the Board Members and the other directors, officers, partners, stockholders, members and managers of the Reporting Persons expressly disclaims beneficial ownership of the shares of Common Stock reported in this Schedule 13G for purposes of Section 13(d) of the Act and the rules under Section 13(d) of the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information contained on the cover pages to this Schedule 13G is incorporated in this statement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65151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Income Opportunity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Multi-Asset Credit Strategies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Capital Management III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Enhanced Credit Opportunities Master Fund II, Ltd.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Enhanced Credit Opportunities Investment Management II, LLC,</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L.P.</w:t>
      </w:r>
    </w:p>
    <w:p>
      <w:pPr>
        <w:spacing w:after="0" w:line="31" w:lineRule="exact"/>
        <w:rPr>
          <w:sz w:val="20"/>
          <w:szCs w:val="20"/>
          <w:color w:val="auto"/>
        </w:rPr>
      </w:pPr>
    </w:p>
    <w:p>
      <w:pPr>
        <w:ind w:left="4840" w:right="320" w:hanging="323"/>
        <w:spacing w:after="0" w:line="260" w:lineRule="auto"/>
        <w:rPr>
          <w:sz w:val="20"/>
          <w:szCs w:val="20"/>
          <w:color w:val="auto"/>
        </w:rPr>
      </w:pPr>
      <w:r>
        <w:rPr>
          <w:rFonts w:ascii="Times New Roman" w:cs="Times New Roman" w:eastAsia="Times New Roman" w:hAnsi="Times New Roman"/>
          <w:sz w:val="18"/>
          <w:szCs w:val="18"/>
          <w:color w:val="auto"/>
        </w:rPr>
        <w:t>By: Ares Enhanced Loan Investment Strategy Advisor IV GP,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Ares Enhanced Credit Opportunities Investment Management II,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Holdco LLC, 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27" w:right="499"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Partners Holdco LLC, its sole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rPr>
              <w:t>LIST OF EXHIBITS</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Joint Filing Agreement, dated as of April 14, 2022, by and among the Reporting Persons.</w:t>
              </w:r>
            </w:hyperlink>
          </w:p>
        </w:tc>
      </w:tr>
      <w:tr>
        <w:trPr>
          <w:trHeight w:val="911"/>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40" w:type="dxa"/>
            <w:vAlign w:val="bottom"/>
            <w:tcBorders>
              <w:top w:val="single" w:sz="8" w:color="0000EE"/>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they are filing this statement on Schedule 13G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other on behalf of each of them of such a statement on Schedule 13G with respect to the Common Stock of PennantPark Investment Corporation beneficially owned by each of them. This Joint Filing Agreement shall be included as an exhibit to such Schedule 13G.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April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Income Opportunity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Multi-Asset Credit Strategies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Capital Management III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Credit Opportunities Master Fund II, Ltd.</w:t>
      </w:r>
    </w:p>
    <w:p>
      <w:pPr>
        <w:spacing w:after="0" w:line="31" w:lineRule="exact"/>
        <w:rPr>
          <w:sz w:val="20"/>
          <w:szCs w:val="20"/>
          <w:color w:val="auto"/>
        </w:rPr>
      </w:pPr>
    </w:p>
    <w:p>
      <w:pPr>
        <w:ind w:left="4840" w:right="20" w:hanging="323"/>
        <w:spacing w:after="0" w:line="260" w:lineRule="auto"/>
        <w:rPr>
          <w:sz w:val="20"/>
          <w:szCs w:val="20"/>
          <w:color w:val="auto"/>
        </w:rPr>
      </w:pPr>
      <w:r>
        <w:rPr>
          <w:rFonts w:ascii="Times New Roman" w:cs="Times New Roman" w:eastAsia="Times New Roman" w:hAnsi="Times New Roman"/>
          <w:sz w:val="18"/>
          <w:szCs w:val="18"/>
          <w:color w:val="auto"/>
        </w:rPr>
        <w:t>By: Ares Enhanced Credit Opportunities Investment Management II, LLC, its manager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L.P.</w:t>
      </w:r>
    </w:p>
    <w:p>
      <w:pPr>
        <w:spacing w:after="0" w:line="31" w:lineRule="exact"/>
        <w:rPr>
          <w:sz w:val="20"/>
          <w:szCs w:val="20"/>
          <w:color w:val="auto"/>
        </w:rPr>
      </w:pPr>
    </w:p>
    <w:p>
      <w:pPr>
        <w:ind w:left="4840" w:right="320" w:hanging="323"/>
        <w:spacing w:after="0" w:line="260" w:lineRule="auto"/>
        <w:rPr>
          <w:sz w:val="20"/>
          <w:szCs w:val="20"/>
          <w:color w:val="auto"/>
        </w:rPr>
      </w:pPr>
      <w:r>
        <w:rPr>
          <w:rFonts w:ascii="Times New Roman" w:cs="Times New Roman" w:eastAsia="Times New Roman" w:hAnsi="Times New Roman"/>
          <w:sz w:val="18"/>
          <w:szCs w:val="18"/>
          <w:color w:val="auto"/>
        </w:rPr>
        <w:t>By: Ares Enhanced Loan Investment Strategy Advisor IV GP,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Ares Enhanced Credit Opportunities Investment Management II,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27" w:right="499"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Holdco LLC, 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Partners Holdco LLC, its sole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bullet"/>
      <w:start w:val="1"/>
    </w:lvl>
  </w:abstractNum>
  <w:abstractNum w:abstractNumId="4">
    <w:nsid w:val="6DE91B18"/>
    <w:multiLevelType w:val="hybridMultilevel"/>
    <w:lvl w:ilvl="0">
      <w:lvlJc w:val="left"/>
      <w:lvlText w:val="2"/>
      <w:numFmt w:val="bullet"/>
      <w:start w:val="1"/>
    </w:lvl>
    <w:lvl w:ilvl="1">
      <w:lvlJc w:val="left"/>
      <w:lvlText w:val="(%2)"/>
      <w:numFmt w:val="lowerLetter"/>
      <w:start w:val="1"/>
    </w:lvl>
  </w:abstractNum>
  <w:abstractNum w:abstractNumId="5">
    <w:nsid w:val="38437FDB"/>
    <w:multiLevelType w:val="hybridMultilevel"/>
    <w:lvl w:ilvl="0">
      <w:lvlJc w:val="left"/>
      <w:lvlText w:val="3"/>
      <w:numFmt w:val="bullet"/>
      <w:start w:val="1"/>
    </w:lvl>
  </w:abstractNum>
  <w:abstractNum w:abstractNumId="6">
    <w:nsid w:val="7644A45C"/>
    <w:multiLevelType w:val="hybridMultilevel"/>
    <w:lvl w:ilvl="0">
      <w:lvlJc w:val="left"/>
      <w:lvlText w:val="4"/>
      <w:numFmt w:val="bullet"/>
      <w:start w:val="1"/>
    </w:lvl>
  </w:abstractNum>
  <w:abstractNum w:abstractNumId="7">
    <w:nsid w:val="32FFF902"/>
    <w:multiLevelType w:val="hybridMultilevel"/>
    <w:lvl w:ilvl="0">
      <w:lvlJc w:val="left"/>
      <w:lvlText w:val="9"/>
      <w:numFmt w:val="bullet"/>
      <w:start w:val="1"/>
    </w:lvl>
  </w:abstractNum>
  <w:abstractNum w:abstractNumId="8">
    <w:nsid w:val="684A481A"/>
    <w:multiLevelType w:val="hybridMultilevel"/>
    <w:lvl w:ilvl="0">
      <w:lvlJc w:val="left"/>
      <w:lvlText w:val="*"/>
      <w:numFmt w:val="bullet"/>
      <w:start w:val="1"/>
    </w:lvl>
    <w:lvl w:ilvl="1">
      <w:lvlJc w:val="left"/>
      <w:lvlText w:val="%2"/>
      <w:numFmt w:val="decimal"/>
      <w:start w:val="10"/>
    </w:lvl>
  </w:abstractNum>
  <w:abstractNum w:abstractNumId="9">
    <w:nsid w:val="579478FE"/>
    <w:multiLevelType w:val="hybridMultilevel"/>
    <w:lvl w:ilvl="0">
      <w:lvlJc w:val="left"/>
      <w:lvlText w:val="1"/>
      <w:numFmt w:val="bullet"/>
      <w:start w:val="1"/>
    </w:lvl>
  </w:abstractNum>
  <w:abstractNum w:abstractNumId="10">
    <w:nsid w:val="749ABB43"/>
    <w:multiLevelType w:val="hybridMultilevel"/>
    <w:lvl w:ilvl="0">
      <w:lvlJc w:val="left"/>
      <w:lvlText w:val="2"/>
      <w:numFmt w:val="bullet"/>
      <w:start w:val="1"/>
    </w:lvl>
    <w:lvl w:ilvl="1">
      <w:lvlJc w:val="left"/>
      <w:lvlText w:val="(%2)"/>
      <w:numFmt w:val="lowerLetter"/>
      <w:start w:val="1"/>
    </w:lvl>
  </w:abstractNum>
  <w:abstractNum w:abstractNumId="11">
    <w:nsid w:val="3DC240FB"/>
    <w:multiLevelType w:val="hybridMultilevel"/>
    <w:lvl w:ilvl="0">
      <w:lvlJc w:val="left"/>
      <w:lvlText w:val="3"/>
      <w:numFmt w:val="bullet"/>
      <w:start w:val="1"/>
    </w:lvl>
  </w:abstractNum>
  <w:abstractNum w:abstractNumId="12">
    <w:nsid w:val="1BA026FA"/>
    <w:multiLevelType w:val="hybridMultilevel"/>
    <w:lvl w:ilvl="0">
      <w:lvlJc w:val="left"/>
      <w:lvlText w:val="4"/>
      <w:numFmt w:val="bullet"/>
      <w:start w:val="1"/>
    </w:lvl>
  </w:abstractNum>
  <w:abstractNum w:abstractNumId="13">
    <w:nsid w:val="79A1DEAA"/>
    <w:multiLevelType w:val="hybridMultilevel"/>
    <w:lvl w:ilvl="0">
      <w:lvlJc w:val="left"/>
      <w:lvlText w:val="9"/>
      <w:numFmt w:val="bullet"/>
      <w:start w:val="1"/>
    </w:lvl>
  </w:abstractNum>
  <w:abstractNum w:abstractNumId="14">
    <w:nsid w:val="75C6C33A"/>
    <w:multiLevelType w:val="hybridMultilevel"/>
    <w:lvl w:ilvl="0">
      <w:lvlJc w:val="left"/>
      <w:lvlText w:val="*"/>
      <w:numFmt w:val="bullet"/>
      <w:start w:val="1"/>
    </w:lvl>
    <w:lvl w:ilvl="1">
      <w:lvlJc w:val="left"/>
      <w:lvlText w:val="%2"/>
      <w:numFmt w:val="decimal"/>
      <w:start w:val="10"/>
    </w:lvl>
  </w:abstractNum>
  <w:abstractNum w:abstractNumId="15">
    <w:nsid w:val="12E685FB"/>
    <w:multiLevelType w:val="hybridMultilevel"/>
    <w:lvl w:ilvl="0">
      <w:lvlJc w:val="left"/>
      <w:lvlText w:val="1"/>
      <w:numFmt w:val="bullet"/>
      <w:start w:val="1"/>
    </w:lvl>
  </w:abstractNum>
  <w:abstractNum w:abstractNumId="16">
    <w:nsid w:val="70C6A529"/>
    <w:multiLevelType w:val="hybridMultilevel"/>
    <w:lvl w:ilvl="0">
      <w:lvlJc w:val="left"/>
      <w:lvlText w:val="2"/>
      <w:numFmt w:val="bullet"/>
      <w:start w:val="1"/>
    </w:lvl>
    <w:lvl w:ilvl="1">
      <w:lvlJc w:val="left"/>
      <w:lvlText w:val="(%2)"/>
      <w:numFmt w:val="lowerLetter"/>
      <w:start w:val="1"/>
    </w:lvl>
  </w:abstractNum>
  <w:abstractNum w:abstractNumId="17">
    <w:nsid w:val="520EEDD1"/>
    <w:multiLevelType w:val="hybridMultilevel"/>
    <w:lvl w:ilvl="0">
      <w:lvlJc w:val="left"/>
      <w:lvlText w:val="3"/>
      <w:numFmt w:val="bullet"/>
      <w:start w:val="1"/>
    </w:lvl>
  </w:abstractNum>
  <w:abstractNum w:abstractNumId="18">
    <w:nsid w:val="374A3FE6"/>
    <w:multiLevelType w:val="hybridMultilevel"/>
    <w:lvl w:ilvl="0">
      <w:lvlJc w:val="left"/>
      <w:lvlText w:val="4"/>
      <w:numFmt w:val="bullet"/>
      <w:start w:val="1"/>
    </w:lvl>
  </w:abstractNum>
  <w:abstractNum w:abstractNumId="19">
    <w:nsid w:val="4F4EF005"/>
    <w:multiLevelType w:val="hybridMultilevel"/>
    <w:lvl w:ilvl="0">
      <w:lvlJc w:val="left"/>
      <w:lvlText w:val="9"/>
      <w:numFmt w:val="bullet"/>
      <w:start w:val="1"/>
    </w:lvl>
  </w:abstractNum>
  <w:abstractNum w:abstractNumId="20">
    <w:nsid w:val="23F9C13C"/>
    <w:multiLevelType w:val="hybridMultilevel"/>
    <w:lvl w:ilvl="0">
      <w:lvlJc w:val="left"/>
      <w:lvlText w:val="*"/>
      <w:numFmt w:val="bullet"/>
      <w:start w:val="1"/>
    </w:lvl>
    <w:lvl w:ilvl="1">
      <w:lvlJc w:val="left"/>
      <w:lvlText w:val="%2"/>
      <w:numFmt w:val="decimal"/>
      <w:start w:val="10"/>
    </w:lvl>
  </w:abstractNum>
  <w:abstractNum w:abstractNumId="21">
    <w:nsid w:val="649BB77C"/>
    <w:multiLevelType w:val="hybridMultilevel"/>
    <w:lvl w:ilvl="0">
      <w:lvlJc w:val="left"/>
      <w:lvlText w:val="1"/>
      <w:numFmt w:val="bullet"/>
      <w:start w:val="1"/>
    </w:lvl>
  </w:abstractNum>
  <w:abstractNum w:abstractNumId="22">
    <w:nsid w:val="275AC794"/>
    <w:multiLevelType w:val="hybridMultilevel"/>
    <w:lvl w:ilvl="0">
      <w:lvlJc w:val="left"/>
      <w:lvlText w:val="2"/>
      <w:numFmt w:val="bullet"/>
      <w:start w:val="1"/>
    </w:lvl>
    <w:lvl w:ilvl="1">
      <w:lvlJc w:val="left"/>
      <w:lvlText w:val="(%2)"/>
      <w:numFmt w:val="lowerLetter"/>
      <w:start w:val="1"/>
    </w:lvl>
  </w:abstractNum>
  <w:abstractNum w:abstractNumId="23">
    <w:nsid w:val="39386575"/>
    <w:multiLevelType w:val="hybridMultilevel"/>
    <w:lvl w:ilvl="0">
      <w:lvlJc w:val="left"/>
      <w:lvlText w:val="3"/>
      <w:numFmt w:val="bullet"/>
      <w:start w:val="1"/>
    </w:lvl>
  </w:abstractNum>
  <w:abstractNum w:abstractNumId="24">
    <w:nsid w:val="1CF10FD8"/>
    <w:multiLevelType w:val="hybridMultilevel"/>
    <w:lvl w:ilvl="0">
      <w:lvlJc w:val="left"/>
      <w:lvlText w:val="4"/>
      <w:numFmt w:val="bullet"/>
      <w:start w:val="1"/>
    </w:lvl>
  </w:abstractNum>
  <w:abstractNum w:abstractNumId="25">
    <w:nsid w:val="180115BE"/>
    <w:multiLevelType w:val="hybridMultilevel"/>
    <w:lvl w:ilvl="0">
      <w:lvlJc w:val="left"/>
      <w:lvlText w:val="9"/>
      <w:numFmt w:val="bullet"/>
      <w:start w:val="1"/>
    </w:lvl>
  </w:abstractNum>
  <w:abstractNum w:abstractNumId="26">
    <w:nsid w:val="235BA861"/>
    <w:multiLevelType w:val="hybridMultilevel"/>
    <w:lvl w:ilvl="0">
      <w:lvlJc w:val="left"/>
      <w:lvlText w:val="*"/>
      <w:numFmt w:val="bullet"/>
      <w:start w:val="1"/>
    </w:lvl>
    <w:lvl w:ilvl="1">
      <w:lvlJc w:val="left"/>
      <w:lvlText w:val="%2"/>
      <w:numFmt w:val="decimal"/>
      <w:start w:val="10"/>
    </w:lvl>
  </w:abstractNum>
  <w:abstractNum w:abstractNumId="27">
    <w:nsid w:val="47398C89"/>
    <w:multiLevelType w:val="hybridMultilevel"/>
    <w:lvl w:ilvl="0">
      <w:lvlJc w:val="left"/>
      <w:lvlText w:val="1"/>
      <w:numFmt w:val="bullet"/>
      <w:start w:val="1"/>
    </w:lvl>
  </w:abstractNum>
  <w:abstractNum w:abstractNumId="28">
    <w:nsid w:val="354FE9F9"/>
    <w:multiLevelType w:val="hybridMultilevel"/>
    <w:lvl w:ilvl="0">
      <w:lvlJc w:val="left"/>
      <w:lvlText w:val="2"/>
      <w:numFmt w:val="bullet"/>
      <w:start w:val="1"/>
    </w:lvl>
    <w:lvl w:ilvl="1">
      <w:lvlJc w:val="left"/>
      <w:lvlText w:val="(%2)"/>
      <w:numFmt w:val="lowerLetter"/>
      <w:start w:val="1"/>
    </w:lvl>
  </w:abstractNum>
  <w:abstractNum w:abstractNumId="29">
    <w:nsid w:val="15B5AF5C"/>
    <w:multiLevelType w:val="hybridMultilevel"/>
    <w:lvl w:ilvl="0">
      <w:lvlJc w:val="left"/>
      <w:lvlText w:val="3"/>
      <w:numFmt w:val="bullet"/>
      <w:start w:val="1"/>
    </w:lvl>
  </w:abstractNum>
  <w:abstractNum w:abstractNumId="30">
    <w:nsid w:val="741226BB"/>
    <w:multiLevelType w:val="hybridMultilevel"/>
    <w:lvl w:ilvl="0">
      <w:lvlJc w:val="left"/>
      <w:lvlText w:val="4"/>
      <w:numFmt w:val="bullet"/>
      <w:start w:val="1"/>
    </w:lvl>
  </w:abstractNum>
  <w:abstractNum w:abstractNumId="31">
    <w:nsid w:val="D34B6A8"/>
    <w:multiLevelType w:val="hybridMultilevel"/>
    <w:lvl w:ilvl="0">
      <w:lvlJc w:val="left"/>
      <w:lvlText w:val="9"/>
      <w:numFmt w:val="bullet"/>
      <w:start w:val="1"/>
    </w:lvl>
  </w:abstractNum>
  <w:abstractNum w:abstractNumId="32">
    <w:nsid w:val="10233C99"/>
    <w:multiLevelType w:val="hybridMultilevel"/>
    <w:lvl w:ilvl="0">
      <w:lvlJc w:val="left"/>
      <w:lvlText w:val="*"/>
      <w:numFmt w:val="bullet"/>
      <w:start w:val="1"/>
    </w:lvl>
    <w:lvl w:ilvl="1">
      <w:lvlJc w:val="left"/>
      <w:lvlText w:val="%2"/>
      <w:numFmt w:val="decimal"/>
      <w:start w:val="10"/>
    </w:lvl>
  </w:abstractNum>
  <w:abstractNum w:abstractNumId="33">
    <w:nsid w:val="3F6AB60F"/>
    <w:multiLevelType w:val="hybridMultilevel"/>
    <w:lvl w:ilvl="0">
      <w:lvlJc w:val="left"/>
      <w:lvlText w:val="1"/>
      <w:numFmt w:val="bullet"/>
      <w:start w:val="1"/>
    </w:lvl>
  </w:abstractNum>
  <w:abstractNum w:abstractNumId="34">
    <w:nsid w:val="61574095"/>
    <w:multiLevelType w:val="hybridMultilevel"/>
    <w:lvl w:ilvl="0">
      <w:lvlJc w:val="left"/>
      <w:lvlText w:val="2"/>
      <w:numFmt w:val="bullet"/>
      <w:start w:val="1"/>
    </w:lvl>
    <w:lvl w:ilvl="1">
      <w:lvlJc w:val="left"/>
      <w:lvlText w:val="(%2)"/>
      <w:numFmt w:val="lowerLetter"/>
      <w:start w:val="1"/>
    </w:lvl>
  </w:abstractNum>
  <w:abstractNum w:abstractNumId="35">
    <w:nsid w:val="7E0C57B1"/>
    <w:multiLevelType w:val="hybridMultilevel"/>
    <w:lvl w:ilvl="0">
      <w:lvlJc w:val="left"/>
      <w:lvlText w:val="3"/>
      <w:numFmt w:val="bullet"/>
      <w:start w:val="1"/>
    </w:lvl>
  </w:abstractNum>
  <w:abstractNum w:abstractNumId="36">
    <w:nsid w:val="77AE35EB"/>
    <w:multiLevelType w:val="hybridMultilevel"/>
    <w:lvl w:ilvl="0">
      <w:lvlJc w:val="left"/>
      <w:lvlText w:val="4"/>
      <w:numFmt w:val="bullet"/>
      <w:start w:val="1"/>
    </w:lvl>
  </w:abstractNum>
  <w:abstractNum w:abstractNumId="37">
    <w:nsid w:val="579BE4F1"/>
    <w:multiLevelType w:val="hybridMultilevel"/>
    <w:lvl w:ilvl="0">
      <w:lvlJc w:val="left"/>
      <w:lvlText w:val="9"/>
      <w:numFmt w:val="bullet"/>
      <w:start w:val="1"/>
    </w:lvl>
  </w:abstractNum>
  <w:abstractNum w:abstractNumId="38">
    <w:nsid w:val="310C50B3"/>
    <w:multiLevelType w:val="hybridMultilevel"/>
    <w:lvl w:ilvl="0">
      <w:lvlJc w:val="left"/>
      <w:lvlText w:val="*"/>
      <w:numFmt w:val="bullet"/>
      <w:start w:val="1"/>
    </w:lvl>
    <w:lvl w:ilvl="1">
      <w:lvlJc w:val="left"/>
      <w:lvlText w:val="%2"/>
      <w:numFmt w:val="decimal"/>
      <w:start w:val="10"/>
    </w:lvl>
  </w:abstractNum>
  <w:abstractNum w:abstractNumId="39">
    <w:nsid w:val="5FF87E05"/>
    <w:multiLevelType w:val="hybridMultilevel"/>
    <w:lvl w:ilvl="0">
      <w:lvlJc w:val="left"/>
      <w:lvlText w:val="1"/>
      <w:numFmt w:val="bullet"/>
      <w:start w:val="1"/>
    </w:lvl>
  </w:abstractNum>
  <w:abstractNum w:abstractNumId="40">
    <w:nsid w:val="2F305DEF"/>
    <w:multiLevelType w:val="hybridMultilevel"/>
    <w:lvl w:ilvl="0">
      <w:lvlJc w:val="left"/>
      <w:lvlText w:val="2"/>
      <w:numFmt w:val="bullet"/>
      <w:start w:val="1"/>
    </w:lvl>
    <w:lvl w:ilvl="1">
      <w:lvlJc w:val="left"/>
      <w:lvlText w:val="(%2)"/>
      <w:numFmt w:val="lowerLetter"/>
      <w:start w:val="1"/>
    </w:lvl>
  </w:abstractNum>
  <w:abstractNum w:abstractNumId="41">
    <w:nsid w:val="25A70BF7"/>
    <w:multiLevelType w:val="hybridMultilevel"/>
    <w:lvl w:ilvl="0">
      <w:lvlJc w:val="left"/>
      <w:lvlText w:val="3"/>
      <w:numFmt w:val="bullet"/>
      <w:start w:val="1"/>
    </w:lvl>
  </w:abstractNum>
  <w:abstractNum w:abstractNumId="42">
    <w:nsid w:val="1DBABF00"/>
    <w:multiLevelType w:val="hybridMultilevel"/>
    <w:lvl w:ilvl="0">
      <w:lvlJc w:val="left"/>
      <w:lvlText w:val="4"/>
      <w:numFmt w:val="bullet"/>
      <w:start w:val="1"/>
    </w:lvl>
  </w:abstractNum>
  <w:abstractNum w:abstractNumId="43">
    <w:nsid w:val="4AD084E9"/>
    <w:multiLevelType w:val="hybridMultilevel"/>
    <w:lvl w:ilvl="0">
      <w:lvlJc w:val="left"/>
      <w:lvlText w:val="9"/>
      <w:numFmt w:val="bullet"/>
      <w:start w:val="1"/>
    </w:lvl>
  </w:abstractNum>
  <w:abstractNum w:abstractNumId="44">
    <w:nsid w:val="1F48EAA1"/>
    <w:multiLevelType w:val="hybridMultilevel"/>
    <w:lvl w:ilvl="0">
      <w:lvlJc w:val="left"/>
      <w:lvlText w:val="*"/>
      <w:numFmt w:val="bullet"/>
      <w:start w:val="1"/>
    </w:lvl>
    <w:lvl w:ilvl="1">
      <w:lvlJc w:val="left"/>
      <w:lvlText w:val="%2"/>
      <w:numFmt w:val="decimal"/>
      <w:start w:val="10"/>
    </w:lvl>
  </w:abstractNum>
  <w:abstractNum w:abstractNumId="45">
    <w:nsid w:val="1381823A"/>
    <w:multiLevelType w:val="hybridMultilevel"/>
    <w:lvl w:ilvl="0">
      <w:lvlJc w:val="left"/>
      <w:lvlText w:val="1"/>
      <w:numFmt w:val="bullet"/>
      <w:start w:val="1"/>
    </w:lvl>
  </w:abstractNum>
  <w:abstractNum w:abstractNumId="46">
    <w:nsid w:val="5DB70AE5"/>
    <w:multiLevelType w:val="hybridMultilevel"/>
    <w:lvl w:ilvl="0">
      <w:lvlJc w:val="left"/>
      <w:lvlText w:val="2"/>
      <w:numFmt w:val="bullet"/>
      <w:start w:val="1"/>
    </w:lvl>
    <w:lvl w:ilvl="1">
      <w:lvlJc w:val="left"/>
      <w:lvlText w:val="(%2)"/>
      <w:numFmt w:val="lowerLetter"/>
      <w:start w:val="1"/>
    </w:lvl>
  </w:abstractNum>
  <w:abstractNum w:abstractNumId="47">
    <w:nsid w:val="100F8FCA"/>
    <w:multiLevelType w:val="hybridMultilevel"/>
    <w:lvl w:ilvl="0">
      <w:lvlJc w:val="left"/>
      <w:lvlText w:val="3"/>
      <w:numFmt w:val="bullet"/>
      <w:start w:val="1"/>
    </w:lvl>
  </w:abstractNum>
  <w:abstractNum w:abstractNumId="48">
    <w:nsid w:val="6590700B"/>
    <w:multiLevelType w:val="hybridMultilevel"/>
    <w:lvl w:ilvl="0">
      <w:lvlJc w:val="left"/>
      <w:lvlText w:val="4"/>
      <w:numFmt w:val="bullet"/>
      <w:start w:val="1"/>
    </w:lvl>
  </w:abstractNum>
  <w:abstractNum w:abstractNumId="49">
    <w:nsid w:val="15014ACB"/>
    <w:multiLevelType w:val="hybridMultilevel"/>
    <w:lvl w:ilvl="0">
      <w:lvlJc w:val="left"/>
      <w:lvlText w:val="9"/>
      <w:numFmt w:val="bullet"/>
      <w:start w:val="1"/>
    </w:lvl>
  </w:abstractNum>
  <w:abstractNum w:abstractNumId="50">
    <w:nsid w:val="5F5E7FD0"/>
    <w:multiLevelType w:val="hybridMultilevel"/>
    <w:lvl w:ilvl="0">
      <w:lvlJc w:val="left"/>
      <w:lvlText w:val="*"/>
      <w:numFmt w:val="bullet"/>
      <w:start w:val="1"/>
    </w:lvl>
    <w:lvl w:ilvl="1">
      <w:lvlJc w:val="left"/>
      <w:lvlText w:val="%2"/>
      <w:numFmt w:val="decimal"/>
      <w:start w:val="10"/>
    </w:lvl>
  </w:abstractNum>
  <w:abstractNum w:abstractNumId="51">
    <w:nsid w:val="98A3148"/>
    <w:multiLevelType w:val="hybridMultilevel"/>
    <w:lvl w:ilvl="0">
      <w:lvlJc w:val="left"/>
      <w:lvlText w:val="1"/>
      <w:numFmt w:val="bullet"/>
      <w:start w:val="1"/>
    </w:lvl>
  </w:abstractNum>
  <w:abstractNum w:abstractNumId="52">
    <w:nsid w:val="799D0247"/>
    <w:multiLevelType w:val="hybridMultilevel"/>
    <w:lvl w:ilvl="0">
      <w:lvlJc w:val="left"/>
      <w:lvlText w:val="2"/>
      <w:numFmt w:val="bullet"/>
      <w:start w:val="1"/>
    </w:lvl>
    <w:lvl w:ilvl="1">
      <w:lvlJc w:val="left"/>
      <w:lvlText w:val="(%2)"/>
      <w:numFmt w:val="lowerLetter"/>
      <w:start w:val="1"/>
    </w:lvl>
  </w:abstractNum>
  <w:abstractNum w:abstractNumId="53">
    <w:nsid w:val="6B94764"/>
    <w:multiLevelType w:val="hybridMultilevel"/>
    <w:lvl w:ilvl="0">
      <w:lvlJc w:val="left"/>
      <w:lvlText w:val="3"/>
      <w:numFmt w:val="bullet"/>
      <w:start w:val="1"/>
    </w:lvl>
  </w:abstractNum>
  <w:abstractNum w:abstractNumId="54">
    <w:nsid w:val="42C296BD"/>
    <w:multiLevelType w:val="hybridMultilevel"/>
    <w:lvl w:ilvl="0">
      <w:lvlJc w:val="left"/>
      <w:lvlText w:val="4"/>
      <w:numFmt w:val="bullet"/>
      <w:start w:val="1"/>
    </w:lvl>
  </w:abstractNum>
  <w:abstractNum w:abstractNumId="55">
    <w:nsid w:val="168E121F"/>
    <w:multiLevelType w:val="hybridMultilevel"/>
    <w:lvl w:ilvl="0">
      <w:lvlJc w:val="left"/>
      <w:lvlText w:val="9"/>
      <w:numFmt w:val="bullet"/>
      <w:start w:val="1"/>
    </w:lvl>
  </w:abstractNum>
  <w:abstractNum w:abstractNumId="56">
    <w:nsid w:val="1EBA5D23"/>
    <w:multiLevelType w:val="hybridMultilevel"/>
    <w:lvl w:ilvl="0">
      <w:lvlJc w:val="left"/>
      <w:lvlText w:val="*"/>
      <w:numFmt w:val="bullet"/>
      <w:start w:val="1"/>
    </w:lvl>
    <w:lvl w:ilvl="1">
      <w:lvlJc w:val="left"/>
      <w:lvlText w:val="%2"/>
      <w:numFmt w:val="decimal"/>
      <w:start w:val="10"/>
    </w:lvl>
  </w:abstractNum>
  <w:abstractNum w:abstractNumId="57">
    <w:nsid w:val="661E3F1E"/>
    <w:multiLevelType w:val="hybridMultilevel"/>
    <w:lvl w:ilvl="0">
      <w:lvlJc w:val="left"/>
      <w:lvlText w:val="1"/>
      <w:numFmt w:val="bullet"/>
      <w:start w:val="1"/>
    </w:lvl>
  </w:abstractNum>
  <w:abstractNum w:abstractNumId="58">
    <w:nsid w:val="5DC79EA8"/>
    <w:multiLevelType w:val="hybridMultilevel"/>
    <w:lvl w:ilvl="0">
      <w:lvlJc w:val="left"/>
      <w:lvlText w:val="2"/>
      <w:numFmt w:val="bullet"/>
      <w:start w:val="1"/>
    </w:lvl>
    <w:lvl w:ilvl="1">
      <w:lvlJc w:val="left"/>
      <w:lvlText w:val="(%2)"/>
      <w:numFmt w:val="lowerLetter"/>
      <w:start w:val="1"/>
    </w:lvl>
  </w:abstractNum>
  <w:abstractNum w:abstractNumId="59">
    <w:nsid w:val="540A471C"/>
    <w:multiLevelType w:val="hybridMultilevel"/>
    <w:lvl w:ilvl="0">
      <w:lvlJc w:val="left"/>
      <w:lvlText w:val="3"/>
      <w:numFmt w:val="bullet"/>
      <w:start w:val="1"/>
    </w:lvl>
  </w:abstractNum>
  <w:abstractNum w:abstractNumId="60">
    <w:nsid w:val="7BD3EE7B"/>
    <w:multiLevelType w:val="hybridMultilevel"/>
    <w:lvl w:ilvl="0">
      <w:lvlJc w:val="left"/>
      <w:lvlText w:val="4"/>
      <w:numFmt w:val="bullet"/>
      <w:start w:val="1"/>
    </w:lvl>
  </w:abstractNum>
  <w:abstractNum w:abstractNumId="61">
    <w:nsid w:val="51D9C564"/>
    <w:multiLevelType w:val="hybridMultilevel"/>
    <w:lvl w:ilvl="0">
      <w:lvlJc w:val="left"/>
      <w:lvlText w:val="9"/>
      <w:numFmt w:val="bullet"/>
      <w:start w:val="1"/>
    </w:lvl>
  </w:abstractNum>
  <w:abstractNum w:abstractNumId="62">
    <w:nsid w:val="613EFDC5"/>
    <w:multiLevelType w:val="hybridMultilevel"/>
    <w:lvl w:ilvl="0">
      <w:lvlJc w:val="left"/>
      <w:lvlText w:val="*"/>
      <w:numFmt w:val="bullet"/>
      <w:start w:val="1"/>
    </w:lvl>
    <w:lvl w:ilvl="1">
      <w:lvlJc w:val="left"/>
      <w:lvlText w:val="%2"/>
      <w:numFmt w:val="decimal"/>
      <w:start w:val="10"/>
    </w:lvl>
  </w:abstractNum>
  <w:abstractNum w:abstractNumId="63">
    <w:nsid w:val="BF72B14"/>
    <w:multiLevelType w:val="hybridMultilevel"/>
    <w:lvl w:ilvl="0">
      <w:lvlJc w:val="left"/>
      <w:lvlText w:val="1"/>
      <w:numFmt w:val="bullet"/>
      <w:start w:val="1"/>
    </w:lvl>
  </w:abstractNum>
  <w:abstractNum w:abstractNumId="64">
    <w:nsid w:val="11447B73"/>
    <w:multiLevelType w:val="hybridMultilevel"/>
    <w:lvl w:ilvl="0">
      <w:lvlJc w:val="left"/>
      <w:lvlText w:val="2"/>
      <w:numFmt w:val="bullet"/>
      <w:start w:val="1"/>
    </w:lvl>
    <w:lvl w:ilvl="1">
      <w:lvlJc w:val="left"/>
      <w:lvlText w:val="(%2)"/>
      <w:numFmt w:val="lowerLetter"/>
      <w:start w:val="1"/>
    </w:lvl>
  </w:abstractNum>
  <w:abstractNum w:abstractNumId="65">
    <w:nsid w:val="42963E5A"/>
    <w:multiLevelType w:val="hybridMultilevel"/>
    <w:lvl w:ilvl="0">
      <w:lvlJc w:val="left"/>
      <w:lvlText w:val="3"/>
      <w:numFmt w:val="bullet"/>
      <w:start w:val="1"/>
    </w:lvl>
  </w:abstractNum>
  <w:abstractNum w:abstractNumId="66">
    <w:nsid w:val="A0382C5"/>
    <w:multiLevelType w:val="hybridMultilevel"/>
    <w:lvl w:ilvl="0">
      <w:lvlJc w:val="left"/>
      <w:lvlText w:val="4"/>
      <w:numFmt w:val="bullet"/>
      <w:start w:val="1"/>
    </w:lvl>
  </w:abstractNum>
  <w:abstractNum w:abstractNumId="67">
    <w:nsid w:val="8F2B15E"/>
    <w:multiLevelType w:val="hybridMultilevel"/>
    <w:lvl w:ilvl="0">
      <w:lvlJc w:val="left"/>
      <w:lvlText w:val="9"/>
      <w:numFmt w:val="bullet"/>
      <w:start w:val="1"/>
    </w:lvl>
  </w:abstractNum>
  <w:abstractNum w:abstractNumId="68">
    <w:nsid w:val="1A32234B"/>
    <w:multiLevelType w:val="hybridMultilevel"/>
    <w:lvl w:ilvl="0">
      <w:lvlJc w:val="left"/>
      <w:lvlText w:val="*"/>
      <w:numFmt w:val="bullet"/>
      <w:start w:val="1"/>
    </w:lvl>
    <w:lvl w:ilvl="1">
      <w:lvlJc w:val="left"/>
      <w:lvlText w:val="%2"/>
      <w:numFmt w:val="decimal"/>
      <w:start w:val="10"/>
    </w:lvl>
  </w:abstractNum>
  <w:abstractNum w:abstractNumId="69">
    <w:nsid w:val="3B0FD379"/>
    <w:multiLevelType w:val="hybridMultilevel"/>
    <w:lvl w:ilvl="0">
      <w:lvlJc w:val="left"/>
      <w:lvlText w:val="1"/>
      <w:numFmt w:val="bullet"/>
      <w:start w:val="1"/>
    </w:lvl>
  </w:abstractNum>
  <w:abstractNum w:abstractNumId="70">
    <w:nsid w:val="68EB2F63"/>
    <w:multiLevelType w:val="hybridMultilevel"/>
    <w:lvl w:ilvl="0">
      <w:lvlJc w:val="left"/>
      <w:lvlText w:val="2"/>
      <w:numFmt w:val="bullet"/>
      <w:start w:val="1"/>
    </w:lvl>
    <w:lvl w:ilvl="1">
      <w:lvlJc w:val="left"/>
      <w:lvlText w:val="(%2)"/>
      <w:numFmt w:val="lowerLetter"/>
      <w:start w:val="1"/>
    </w:lvl>
  </w:abstractNum>
  <w:abstractNum w:abstractNumId="71">
    <w:nsid w:val="4962813B"/>
    <w:multiLevelType w:val="hybridMultilevel"/>
    <w:lvl w:ilvl="0">
      <w:lvlJc w:val="left"/>
      <w:lvlText w:val="3"/>
      <w:numFmt w:val="bullet"/>
      <w:start w:val="1"/>
    </w:lvl>
  </w:abstractNum>
  <w:abstractNum w:abstractNumId="72">
    <w:nsid w:val="60B6DF70"/>
    <w:multiLevelType w:val="hybridMultilevel"/>
    <w:lvl w:ilvl="0">
      <w:lvlJc w:val="left"/>
      <w:lvlText w:val="4"/>
      <w:numFmt w:val="bullet"/>
      <w:start w:val="1"/>
    </w:lvl>
  </w:abstractNum>
  <w:abstractNum w:abstractNumId="73">
    <w:nsid w:val="6A5EE64"/>
    <w:multiLevelType w:val="hybridMultilevel"/>
    <w:lvl w:ilvl="0">
      <w:lvlJc w:val="left"/>
      <w:lvlText w:val="9"/>
      <w:numFmt w:val="bullet"/>
      <w:start w:val="1"/>
    </w:lvl>
  </w:abstractNum>
  <w:abstractNum w:abstractNumId="74">
    <w:nsid w:val="14330624"/>
    <w:multiLevelType w:val="hybridMultilevel"/>
    <w:lvl w:ilvl="0">
      <w:lvlJc w:val="left"/>
      <w:lvlText w:val="*"/>
      <w:numFmt w:val="bullet"/>
      <w:start w:val="1"/>
    </w:lvl>
    <w:lvl w:ilvl="1">
      <w:lvlJc w:val="left"/>
      <w:lvlText w:val="%2"/>
      <w:numFmt w:val="decimal"/>
      <w:start w:val="10"/>
    </w:lvl>
  </w:abstractNum>
  <w:abstractNum w:abstractNumId="75">
    <w:nsid w:val="7FFFCA11"/>
    <w:multiLevelType w:val="hybridMultilevel"/>
    <w:lvl w:ilvl="0">
      <w:lvlJc w:val="left"/>
      <w:lvlText w:val="1"/>
      <w:numFmt w:val="bullet"/>
      <w:start w:val="1"/>
    </w:lvl>
  </w:abstractNum>
  <w:abstractNum w:abstractNumId="76">
    <w:nsid w:val="1A27709E"/>
    <w:multiLevelType w:val="hybridMultilevel"/>
    <w:lvl w:ilvl="0">
      <w:lvlJc w:val="left"/>
      <w:lvlText w:val="2"/>
      <w:numFmt w:val="bullet"/>
      <w:start w:val="1"/>
    </w:lvl>
    <w:lvl w:ilvl="1">
      <w:lvlJc w:val="left"/>
      <w:lvlText w:val="(%2)"/>
      <w:numFmt w:val="lowerLetter"/>
      <w:start w:val="1"/>
    </w:lvl>
  </w:abstractNum>
  <w:abstractNum w:abstractNumId="77">
    <w:nsid w:val="71EA1109"/>
    <w:multiLevelType w:val="hybridMultilevel"/>
    <w:lvl w:ilvl="0">
      <w:lvlJc w:val="left"/>
      <w:lvlText w:val="3"/>
      <w:numFmt w:val="bullet"/>
      <w:start w:val="1"/>
    </w:lvl>
  </w:abstractNum>
  <w:abstractNum w:abstractNumId="78">
    <w:nsid w:val="100F59DC"/>
    <w:multiLevelType w:val="hybridMultilevel"/>
    <w:lvl w:ilvl="0">
      <w:lvlJc w:val="left"/>
      <w:lvlText w:val="4"/>
      <w:numFmt w:val="bullet"/>
      <w:start w:val="1"/>
    </w:lvl>
  </w:abstractNum>
  <w:abstractNum w:abstractNumId="79">
    <w:nsid w:val="7FB7E0AA"/>
    <w:multiLevelType w:val="hybridMultilevel"/>
    <w:lvl w:ilvl="0">
      <w:lvlJc w:val="left"/>
      <w:lvlText w:val="9"/>
      <w:numFmt w:val="bullet"/>
      <w:start w:val="1"/>
    </w:lvl>
  </w:abstractNum>
  <w:abstractNum w:abstractNumId="80">
    <w:nsid w:val="6EB5BD4"/>
    <w:multiLevelType w:val="hybridMultilevel"/>
    <w:lvl w:ilvl="0">
      <w:lvlJc w:val="left"/>
      <w:lvlText w:val="*"/>
      <w:numFmt w:val="bullet"/>
      <w:start w:val="1"/>
    </w:lvl>
    <w:lvl w:ilvl="1">
      <w:lvlJc w:val="left"/>
      <w:lvlText w:val="%2"/>
      <w:numFmt w:val="decimal"/>
      <w:start w:val="10"/>
    </w:lvl>
  </w:abstractNum>
  <w:abstractNum w:abstractNumId="81">
    <w:nsid w:val="6F6DD9AC"/>
    <w:multiLevelType w:val="hybridMultilevel"/>
    <w:lvl w:ilvl="0">
      <w:lvlJc w:val="left"/>
      <w:lvlText w:val="1"/>
      <w:numFmt w:val="bullet"/>
      <w:start w:val="1"/>
    </w:lvl>
  </w:abstractNum>
  <w:abstractNum w:abstractNumId="82">
    <w:nsid w:val="94211F2"/>
    <w:multiLevelType w:val="hybridMultilevel"/>
    <w:lvl w:ilvl="0">
      <w:lvlJc w:val="left"/>
      <w:lvlText w:val="2"/>
      <w:numFmt w:val="bullet"/>
      <w:start w:val="1"/>
    </w:lvl>
    <w:lvl w:ilvl="1">
      <w:lvlJc w:val="left"/>
      <w:lvlText w:val="(%2)"/>
      <w:numFmt w:val="lowerLetter"/>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4"/>
      <w:numFmt w:val="bullet"/>
      <w:start w:val="1"/>
    </w:lvl>
  </w:abstractNum>
  <w:abstractNum w:abstractNumId="85">
    <w:nsid w:val="4C04A8AF"/>
    <w:multiLevelType w:val="hybridMultilevel"/>
    <w:lvl w:ilvl="0">
      <w:lvlJc w:val="left"/>
      <w:lvlText w:val="9"/>
      <w:numFmt w:val="bullet"/>
      <w:start w:val="1"/>
    </w:lvl>
  </w:abstractNum>
  <w:abstractNum w:abstractNumId="86">
    <w:nsid w:val="1716703B"/>
    <w:multiLevelType w:val="hybridMultilevel"/>
    <w:lvl w:ilvl="0">
      <w:lvlJc w:val="left"/>
      <w:lvlText w:val="*"/>
      <w:numFmt w:val="bullet"/>
      <w:start w:val="1"/>
    </w:lvl>
    <w:lvl w:ilvl="1">
      <w:lvlJc w:val="left"/>
      <w:lvlText w:val="%2"/>
      <w:numFmt w:val="decimal"/>
      <w:start w:val="10"/>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2022-04-14T15:10:03Z</dcterms:created>
  <dcterms:modified xsi:type="dcterms:W3CDTF">2022-04-14T15:10:03Z</dcterms:modified>
</cp:coreProperties>
</file>